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4FEE5" w14:textId="77777777" w:rsidR="00855FDA" w:rsidRPr="001C39E5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1C39E5">
        <w:rPr>
          <w:rFonts w:ascii="Cambria" w:eastAsia="Cambria" w:hAnsi="Cambria" w:cs="Cambria"/>
          <w:b/>
          <w:bCs/>
          <w:color w:val="000000"/>
          <w:lang w:val="en-ID"/>
        </w:rPr>
        <w:t>Table 1. Informant Profile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841"/>
        <w:gridCol w:w="1336"/>
        <w:gridCol w:w="2004"/>
        <w:gridCol w:w="2638"/>
      </w:tblGrid>
      <w:tr w:rsidR="00855FDA" w:rsidRPr="006D5750" w14:paraId="0CF4F095" w14:textId="77777777" w:rsidTr="00155E08"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71037839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Informant Group</w:t>
            </w:r>
          </w:p>
        </w:tc>
        <w:tc>
          <w:tcPr>
            <w:tcW w:w="841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2D28052A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Code</w:t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735AE9CE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Number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1C883F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Core Role in Study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47B659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Main Data Contribution</w:t>
            </w:r>
          </w:p>
        </w:tc>
      </w:tr>
      <w:tr w:rsidR="00855FDA" w:rsidRPr="006D5750" w14:paraId="51C9C7B4" w14:textId="77777777" w:rsidTr="00155E08">
        <w:tc>
          <w:tcPr>
            <w:tcW w:w="0" w:type="auto"/>
            <w:tcBorders>
              <w:top w:val="single" w:sz="4" w:space="0" w:color="auto"/>
            </w:tcBorders>
            <w:hideMark/>
          </w:tcPr>
          <w:p w14:paraId="2BBE3A5F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School principal</w:t>
            </w:r>
          </w:p>
        </w:tc>
        <w:tc>
          <w:tcPr>
            <w:tcW w:w="841" w:type="dxa"/>
            <w:tcBorders>
              <w:top w:val="single" w:sz="4" w:space="0" w:color="auto"/>
            </w:tcBorders>
            <w:hideMark/>
          </w:tcPr>
          <w:p w14:paraId="3BD2063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P1</w:t>
            </w:r>
          </w:p>
        </w:tc>
        <w:tc>
          <w:tcPr>
            <w:tcW w:w="1336" w:type="dxa"/>
            <w:tcBorders>
              <w:top w:val="single" w:sz="4" w:space="0" w:color="auto"/>
            </w:tcBorders>
            <w:hideMark/>
          </w:tcPr>
          <w:p w14:paraId="0345254E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0EB4D31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Institutional policy and strategic direction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4A12E43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School vision and mission alignment, infrastructure support, policy for innovation</w:t>
            </w:r>
          </w:p>
        </w:tc>
      </w:tr>
      <w:tr w:rsidR="00855FDA" w:rsidRPr="006D5750" w14:paraId="572DE54E" w14:textId="77777777" w:rsidTr="00155E08">
        <w:tc>
          <w:tcPr>
            <w:tcW w:w="0" w:type="auto"/>
            <w:hideMark/>
          </w:tcPr>
          <w:p w14:paraId="44FF274C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Islamic Religious Education teachers (Grades III and V)</w:t>
            </w:r>
          </w:p>
        </w:tc>
        <w:tc>
          <w:tcPr>
            <w:tcW w:w="841" w:type="dxa"/>
            <w:hideMark/>
          </w:tcPr>
          <w:p w14:paraId="0B935F7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T1–T2</w:t>
            </w:r>
          </w:p>
        </w:tc>
        <w:tc>
          <w:tcPr>
            <w:tcW w:w="1336" w:type="dxa"/>
            <w:hideMark/>
          </w:tcPr>
          <w:p w14:paraId="2FC1E4F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2</w:t>
            </w:r>
          </w:p>
        </w:tc>
        <w:tc>
          <w:tcPr>
            <w:tcW w:w="0" w:type="auto"/>
            <w:hideMark/>
          </w:tcPr>
          <w:p w14:paraId="3C79D34A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Media design and classroom implementation</w:t>
            </w:r>
          </w:p>
        </w:tc>
        <w:tc>
          <w:tcPr>
            <w:tcW w:w="0" w:type="auto"/>
            <w:hideMark/>
          </w:tcPr>
          <w:p w14:paraId="28AB8584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Types of media used, implementation steps, challenges, and instructional considerations</w:t>
            </w:r>
          </w:p>
        </w:tc>
      </w:tr>
      <w:tr w:rsidR="00855FDA" w:rsidRPr="006D5750" w14:paraId="61749244" w14:textId="77777777" w:rsidTr="00155E08"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16C2BEB3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 xml:space="preserve">Grade III and V students </w:t>
            </w:r>
          </w:p>
        </w:tc>
        <w:tc>
          <w:tcPr>
            <w:tcW w:w="841" w:type="dxa"/>
            <w:tcBorders>
              <w:bottom w:val="single" w:sz="4" w:space="0" w:color="auto"/>
            </w:tcBorders>
            <w:hideMark/>
          </w:tcPr>
          <w:p w14:paraId="481A98F1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S1–Sn</w:t>
            </w:r>
          </w:p>
        </w:tc>
        <w:tc>
          <w:tcPr>
            <w:tcW w:w="1336" w:type="dxa"/>
            <w:tcBorders>
              <w:bottom w:val="single" w:sz="4" w:space="0" w:color="auto"/>
            </w:tcBorders>
            <w:hideMark/>
          </w:tcPr>
          <w:p w14:paraId="3F6A2D11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Selected purposively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674FC502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Direct users and recipients of media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7A45C3C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Learner responses, engagement patterns, perceived clarity, and learning constraints</w:t>
            </w:r>
          </w:p>
        </w:tc>
      </w:tr>
    </w:tbl>
    <w:p w14:paraId="501C26F9" w14:textId="77777777" w:rsidR="00855FDA" w:rsidRPr="006D5750" w:rsidRDefault="00855FDA" w:rsidP="00855FDA">
      <w:pPr>
        <w:spacing w:after="100"/>
        <w:ind w:firstLine="567"/>
        <w:jc w:val="both"/>
        <w:rPr>
          <w:rFonts w:ascii="Cambria" w:eastAsia="Cambria" w:hAnsi="Cambria" w:cs="Cambria"/>
          <w:b/>
          <w:bCs/>
          <w:color w:val="000000"/>
          <w:sz w:val="4"/>
          <w:szCs w:val="4"/>
          <w:lang w:val="en-ID"/>
        </w:rPr>
      </w:pPr>
    </w:p>
    <w:p w14:paraId="4A792AD7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</w:p>
    <w:p w14:paraId="6DD2C13D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</w:p>
    <w:p w14:paraId="3503F757" w14:textId="256D5140" w:rsidR="00855FDA" w:rsidRPr="001C39E5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1C39E5">
        <w:rPr>
          <w:rFonts w:ascii="Cambria" w:eastAsia="Cambria" w:hAnsi="Cambria" w:cs="Cambria"/>
          <w:b/>
          <w:bCs/>
          <w:color w:val="000000"/>
          <w:lang w:val="en-ID"/>
        </w:rPr>
        <w:t>Table 2. Data Triangulation Matrix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1"/>
        <w:gridCol w:w="1274"/>
        <w:gridCol w:w="1590"/>
        <w:gridCol w:w="1735"/>
        <w:gridCol w:w="2447"/>
      </w:tblGrid>
      <w:tr w:rsidR="00855FDA" w:rsidRPr="001C39E5" w14:paraId="01C524DD" w14:textId="77777777" w:rsidTr="00155E08"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743488CA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Focus of Evidence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1E70927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Interviews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5FAF940E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Observations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6DCFB91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Documents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54FCD005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b/>
                <w:bCs/>
                <w:color w:val="000000"/>
                <w:lang w:val="en-ID"/>
              </w:rPr>
              <w:t>Validation Logic</w:t>
            </w:r>
          </w:p>
        </w:tc>
      </w:tr>
      <w:tr w:rsidR="00855FDA" w:rsidRPr="001C39E5" w14:paraId="5C37A7A7" w14:textId="77777777" w:rsidTr="00155E08">
        <w:tc>
          <w:tcPr>
            <w:tcW w:w="0" w:type="auto"/>
            <w:tcBorders>
              <w:top w:val="single" w:sz="4" w:space="0" w:color="auto"/>
            </w:tcBorders>
            <w:hideMark/>
          </w:tcPr>
          <w:p w14:paraId="0323EBFC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Forms of learning media innovation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1420D0C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Principal, teachers, students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49F655E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Direct classroom enactment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0A4A5B8D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Modules, worksheets, media artifacts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61A6EF50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Confirm whether reported media are used as observed and documented</w:t>
            </w:r>
          </w:p>
        </w:tc>
      </w:tr>
      <w:tr w:rsidR="00855FDA" w:rsidRPr="001C39E5" w14:paraId="53E2CB2B" w14:textId="77777777" w:rsidTr="00155E08">
        <w:tc>
          <w:tcPr>
            <w:tcW w:w="0" w:type="auto"/>
            <w:hideMark/>
          </w:tcPr>
          <w:p w14:paraId="5E27987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Alignment with school vision and mission</w:t>
            </w:r>
          </w:p>
        </w:tc>
        <w:tc>
          <w:tcPr>
            <w:tcW w:w="0" w:type="auto"/>
            <w:hideMark/>
          </w:tcPr>
          <w:p w14:paraId="3011158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Principal, teachers</w:t>
            </w:r>
          </w:p>
        </w:tc>
        <w:tc>
          <w:tcPr>
            <w:tcW w:w="0" w:type="auto"/>
            <w:hideMark/>
          </w:tcPr>
          <w:p w14:paraId="1A739F0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Classroom practices reflecting school direction</w:t>
            </w:r>
          </w:p>
        </w:tc>
        <w:tc>
          <w:tcPr>
            <w:tcW w:w="0" w:type="auto"/>
            <w:hideMark/>
          </w:tcPr>
          <w:p w14:paraId="60A8B83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Vision and mission documents, policy notes</w:t>
            </w:r>
          </w:p>
        </w:tc>
        <w:tc>
          <w:tcPr>
            <w:tcW w:w="0" w:type="auto"/>
            <w:hideMark/>
          </w:tcPr>
          <w:p w14:paraId="43B00CAB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Verify institutional claims with documented school direction and classroom enactment</w:t>
            </w:r>
          </w:p>
        </w:tc>
      </w:tr>
      <w:tr w:rsidR="00855FDA" w:rsidRPr="001C39E5" w14:paraId="1FF3B72E" w14:textId="77777777" w:rsidTr="00155E08">
        <w:tc>
          <w:tcPr>
            <w:tcW w:w="0" w:type="auto"/>
            <w:hideMark/>
          </w:tcPr>
          <w:p w14:paraId="3E9922AA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Constraints and challenges (devices, skills, costs)</w:t>
            </w:r>
          </w:p>
        </w:tc>
        <w:tc>
          <w:tcPr>
            <w:tcW w:w="0" w:type="auto"/>
            <w:hideMark/>
          </w:tcPr>
          <w:p w14:paraId="13D398C5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Principal, teachers, students</w:t>
            </w:r>
          </w:p>
        </w:tc>
        <w:tc>
          <w:tcPr>
            <w:tcW w:w="0" w:type="auto"/>
            <w:hideMark/>
          </w:tcPr>
          <w:p w14:paraId="37987C35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Resource availability and classroom contingencies</w:t>
            </w:r>
          </w:p>
        </w:tc>
        <w:tc>
          <w:tcPr>
            <w:tcW w:w="0" w:type="auto"/>
            <w:hideMark/>
          </w:tcPr>
          <w:p w14:paraId="6FE1D165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Inventory notes, implementation records if available</w:t>
            </w:r>
          </w:p>
        </w:tc>
        <w:tc>
          <w:tcPr>
            <w:tcW w:w="0" w:type="auto"/>
            <w:hideMark/>
          </w:tcPr>
          <w:p w14:paraId="452B0F3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Check consistency between perceived constraints and observed/documented limitations</w:t>
            </w:r>
          </w:p>
        </w:tc>
      </w:tr>
      <w:tr w:rsidR="00855FDA" w:rsidRPr="001C39E5" w14:paraId="427C9258" w14:textId="77777777" w:rsidTr="00155E08"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63C71F6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Implications for learning process (engagement, interaction)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690C7507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Teachers, students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1DF279BE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Participation patterns, interaction flows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7A352C96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Learning modules and tasks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64FC6A08" w14:textId="77777777" w:rsidR="00855FDA" w:rsidRPr="001C39E5" w:rsidRDefault="00855FDA" w:rsidP="00155E08">
            <w:pPr>
              <w:spacing w:after="100"/>
              <w:rPr>
                <w:rFonts w:ascii="Cambria" w:eastAsia="Cambria" w:hAnsi="Cambria" w:cs="Cambria"/>
                <w:color w:val="000000"/>
                <w:lang w:val="en-ID"/>
              </w:rPr>
            </w:pPr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 xml:space="preserve">Verify perceived impacts through observed </w:t>
            </w:r>
            <w:proofErr w:type="spellStart"/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>behavior</w:t>
            </w:r>
            <w:proofErr w:type="spellEnd"/>
            <w:r w:rsidRPr="001C39E5">
              <w:rPr>
                <w:rFonts w:ascii="Cambria" w:eastAsia="Cambria" w:hAnsi="Cambria" w:cs="Cambria"/>
                <w:color w:val="000000"/>
                <w:lang w:val="en-ID"/>
              </w:rPr>
              <w:t xml:space="preserve"> and task evidence</w:t>
            </w:r>
          </w:p>
        </w:tc>
      </w:tr>
    </w:tbl>
    <w:p w14:paraId="400700DA" w14:textId="77777777" w:rsidR="00855FDA" w:rsidRPr="000A24AA" w:rsidRDefault="00855FDA" w:rsidP="00855FDA">
      <w:pPr>
        <w:spacing w:after="100"/>
        <w:ind w:firstLine="567"/>
        <w:jc w:val="both"/>
        <w:rPr>
          <w:rFonts w:ascii="Cambria" w:eastAsia="Cambria" w:hAnsi="Cambria" w:cs="Cambria"/>
          <w:color w:val="000000"/>
          <w:sz w:val="4"/>
          <w:szCs w:val="4"/>
          <w:lang w:val="en-ID"/>
        </w:rPr>
      </w:pPr>
    </w:p>
    <w:p w14:paraId="7B7EEB56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>
        <w:rPr>
          <w:noProof/>
        </w:rPr>
        <w:lastRenderedPageBreak/>
        <w:drawing>
          <wp:inline distT="0" distB="0" distL="0" distR="0" wp14:anchorId="1D5DD7BB" wp14:editId="3429F3BB">
            <wp:extent cx="5471795" cy="2933700"/>
            <wp:effectExtent l="0" t="0" r="0" b="0"/>
            <wp:docPr id="321480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84" b="12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79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173050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 w:rsidRPr="001C39E5">
        <w:rPr>
          <w:rFonts w:ascii="Cambria" w:eastAsia="Cambria" w:hAnsi="Cambria" w:cs="Cambria"/>
          <w:b/>
          <w:bCs/>
          <w:color w:val="000000"/>
          <w:lang w:val="en-ID"/>
        </w:rPr>
        <w:t>Figure 1. Research Procedure</w:t>
      </w:r>
    </w:p>
    <w:p w14:paraId="0F18B1CF" w14:textId="77777777" w:rsidR="00855FDA" w:rsidRPr="001C39E5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</w:p>
    <w:p w14:paraId="72CA9A22" w14:textId="77777777" w:rsidR="00855FDA" w:rsidRDefault="00855FDA" w:rsidP="00855FDA">
      <w:pPr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 w:rsidRPr="00987CE1">
        <w:rPr>
          <w:rFonts w:ascii="Cambria" w:hAnsi="Cambria" w:cstheme="majorBidi"/>
          <w:noProof/>
          <w:lang w:eastAsia="en-US"/>
        </w:rPr>
        <w:drawing>
          <wp:inline distT="0" distB="0" distL="0" distR="0" wp14:anchorId="48781BC2" wp14:editId="42CDBE9D">
            <wp:extent cx="2297723" cy="3110549"/>
            <wp:effectExtent l="114300" t="114300" r="83820" b="128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27 at 13.14.48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231" cy="3124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187F798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2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Vision and Mission of M1CA Elementary School</w:t>
      </w:r>
    </w:p>
    <w:p w14:paraId="0F0ADB37" w14:textId="77777777" w:rsidR="00855FDA" w:rsidRDefault="00855FDA" w:rsidP="00855FDA">
      <w:pPr>
        <w:spacing w:after="100"/>
        <w:ind w:left="-182"/>
        <w:jc w:val="both"/>
        <w:rPr>
          <w:rFonts w:ascii="Cambria" w:hAnsi="Cambria" w:cstheme="majorBidi"/>
          <w:noProof/>
          <w:lang w:eastAsia="en-US"/>
        </w:rPr>
      </w:pPr>
    </w:p>
    <w:p w14:paraId="474A27F1" w14:textId="77777777" w:rsidR="00855FDA" w:rsidRDefault="00855FDA" w:rsidP="00855FDA">
      <w:pPr>
        <w:spacing w:after="100"/>
        <w:ind w:left="-182"/>
        <w:jc w:val="both"/>
        <w:rPr>
          <w:rFonts w:ascii="Cambria" w:hAnsi="Cambria" w:cstheme="majorBidi"/>
          <w:noProof/>
          <w:lang w:eastAsia="en-US"/>
        </w:rPr>
      </w:pPr>
    </w:p>
    <w:p w14:paraId="4BC00ED9" w14:textId="2E888B06" w:rsidR="00855FDA" w:rsidRDefault="00855FDA" w:rsidP="00855FDA">
      <w:pPr>
        <w:spacing w:after="100"/>
        <w:ind w:left="-182"/>
        <w:jc w:val="both"/>
        <w:rPr>
          <w:rFonts w:ascii="Cambria" w:eastAsia="Cambria" w:hAnsi="Cambria" w:cs="Cambria"/>
          <w:b/>
          <w:bCs/>
          <w:color w:val="000000"/>
          <w:lang w:val="en-ID"/>
        </w:rPr>
      </w:pPr>
      <w:r w:rsidRPr="00987CE1">
        <w:rPr>
          <w:rFonts w:ascii="Cambria" w:hAnsi="Cambria" w:cstheme="majorBidi"/>
          <w:noProof/>
          <w:lang w:eastAsia="en-US"/>
        </w:rPr>
        <w:lastRenderedPageBreak/>
        <w:drawing>
          <wp:inline distT="0" distB="0" distL="0" distR="0" wp14:anchorId="6A165E68" wp14:editId="77309FA8">
            <wp:extent cx="5871515" cy="4287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LISIS SWOT BAHASA INGGRIS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7589" cy="429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7D2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3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SWOT Analysis Results</w:t>
      </w:r>
    </w:p>
    <w:p w14:paraId="00EA508A" w14:textId="77777777" w:rsidR="00855FDA" w:rsidRDefault="00855FDA" w:rsidP="00855FDA">
      <w:pPr>
        <w:spacing w:after="100"/>
        <w:ind w:left="567"/>
        <w:jc w:val="both"/>
        <w:rPr>
          <w:rFonts w:ascii="Cambria" w:eastAsia="Cambria" w:hAnsi="Cambria" w:cs="Cambria"/>
          <w:color w:val="000000"/>
          <w:lang w:val="en-ID"/>
        </w:rPr>
      </w:pPr>
    </w:p>
    <w:p w14:paraId="574B7F97" w14:textId="77777777" w:rsidR="00855FDA" w:rsidRDefault="00855FDA" w:rsidP="00855FDA">
      <w:pPr>
        <w:spacing w:after="100"/>
        <w:ind w:left="567"/>
        <w:jc w:val="both"/>
        <w:rPr>
          <w:rFonts w:ascii="Cambria" w:eastAsia="Cambria" w:hAnsi="Cambria" w:cs="Cambria"/>
          <w:color w:val="000000"/>
          <w:lang w:val="en-ID"/>
        </w:rPr>
      </w:pPr>
    </w:p>
    <w:p w14:paraId="479474C5" w14:textId="77777777" w:rsidR="00855FDA" w:rsidRDefault="00855FDA" w:rsidP="00855FDA">
      <w:pPr>
        <w:spacing w:after="100"/>
        <w:ind w:left="567"/>
        <w:jc w:val="both"/>
        <w:rPr>
          <w:rFonts w:ascii="Cambria" w:eastAsia="Cambria" w:hAnsi="Cambria" w:cs="Cambria"/>
          <w:color w:val="000000"/>
          <w:lang w:val="en-ID"/>
        </w:rPr>
      </w:pPr>
    </w:p>
    <w:p w14:paraId="1CB9DF5C" w14:textId="77777777" w:rsidR="00855FDA" w:rsidRPr="00804228" w:rsidRDefault="00855FDA" w:rsidP="00855FDA">
      <w:pPr>
        <w:spacing w:after="100"/>
        <w:ind w:left="567"/>
        <w:jc w:val="both"/>
        <w:rPr>
          <w:rFonts w:ascii="Cambria" w:eastAsia="Cambria" w:hAnsi="Cambria" w:cs="Cambria"/>
          <w:color w:val="000000"/>
          <w:sz w:val="10"/>
          <w:szCs w:val="10"/>
          <w:lang w:val="en-ID"/>
        </w:rPr>
      </w:pPr>
    </w:p>
    <w:p w14:paraId="38207BCD" w14:textId="77777777" w:rsidR="00855FDA" w:rsidRDefault="00855FDA" w:rsidP="00855FDA">
      <w:pPr>
        <w:spacing w:after="100"/>
        <w:ind w:left="-14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 w:rsidRPr="008F2595">
        <w:rPr>
          <w:rFonts w:ascii="Cambria" w:hAnsi="Cambria" w:cstheme="majorBidi"/>
          <w:b/>
          <w:bCs/>
          <w:noProof/>
        </w:rPr>
        <w:drawing>
          <wp:inline distT="0" distB="0" distL="0" distR="0" wp14:anchorId="1F69F51B" wp14:editId="3EECD710">
            <wp:extent cx="5731510" cy="124097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tingnya inovasi media BI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783" cy="124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A2DC1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4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The Importance of Using Digital Media Innovation</w:t>
      </w:r>
    </w:p>
    <w:p w14:paraId="093597CD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>
        <w:rPr>
          <w:noProof/>
        </w:rPr>
        <w:lastRenderedPageBreak/>
        <w:drawing>
          <wp:inline distT="0" distB="0" distL="0" distR="0" wp14:anchorId="1F035AE1" wp14:editId="5EC229F3">
            <wp:extent cx="3276600" cy="2699385"/>
            <wp:effectExtent l="0" t="0" r="0" b="0"/>
            <wp:docPr id="6957627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D5AA7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5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Application of Print Media Innovation</w:t>
      </w:r>
    </w:p>
    <w:p w14:paraId="10AA527B" w14:textId="77777777" w:rsidR="00855FDA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</w:p>
    <w:p w14:paraId="4E4671E9" w14:textId="02EB1C53" w:rsidR="00855FDA" w:rsidRDefault="00855FDA" w:rsidP="00855FDA">
      <w:pPr>
        <w:spacing w:after="100"/>
        <w:jc w:val="center"/>
        <w:rPr>
          <w:rFonts w:ascii="Cambria" w:eastAsia="Cambria" w:hAnsi="Cambria" w:cs="Cambria"/>
          <w:b/>
          <w:bCs/>
          <w:color w:val="000000"/>
          <w:lang w:val="en-ID"/>
        </w:rPr>
      </w:pPr>
      <w:r w:rsidRPr="00987CE1">
        <w:rPr>
          <w:rFonts w:ascii="Cambria" w:hAnsi="Cambria" w:cstheme="majorBidi"/>
          <w:noProof/>
          <w:lang w:eastAsia="en-US"/>
        </w:rPr>
        <w:drawing>
          <wp:inline distT="0" distB="0" distL="0" distR="0" wp14:anchorId="59D042AA" wp14:editId="259A6979">
            <wp:extent cx="3562184" cy="2512612"/>
            <wp:effectExtent l="0" t="0" r="635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5-05-09 at 10.48.54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524" cy="25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DBAC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6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Learning Process of Print Media Innovation Implementation</w:t>
      </w:r>
    </w:p>
    <w:p w14:paraId="37C5207C" w14:textId="77777777" w:rsidR="00855FDA" w:rsidRDefault="00855FDA" w:rsidP="00855FDA">
      <w:pPr>
        <w:jc w:val="center"/>
        <w:rPr>
          <w:rFonts w:ascii="Cambria" w:eastAsia="Cambria" w:hAnsi="Cambria" w:cs="Cambria"/>
          <w:color w:val="000000"/>
          <w:lang w:val="en-ID"/>
        </w:rPr>
      </w:pPr>
      <w:r w:rsidRPr="00987CE1">
        <w:rPr>
          <w:rFonts w:ascii="Cambria" w:hAnsi="Cambria" w:cstheme="majorBidi"/>
          <w:noProof/>
          <w:lang w:eastAsia="en-US"/>
        </w:rPr>
        <w:lastRenderedPageBreak/>
        <w:drawing>
          <wp:inline distT="0" distB="0" distL="0" distR="0" wp14:anchorId="2FCD0825" wp14:editId="67BE4E54">
            <wp:extent cx="4064000" cy="5013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likasi Penggunaan Media Inovasi PAI BI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8362" cy="501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C011A" w14:textId="77777777" w:rsidR="00855FDA" w:rsidRPr="00F00A11" w:rsidRDefault="00855FDA" w:rsidP="00855FDA">
      <w:pPr>
        <w:spacing w:after="100"/>
        <w:jc w:val="center"/>
        <w:rPr>
          <w:rFonts w:ascii="Cambria" w:eastAsia="Cambria" w:hAnsi="Cambria" w:cs="Cambria"/>
          <w:color w:val="000000"/>
          <w:lang w:val="en-ID"/>
        </w:rPr>
      </w:pP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 xml:space="preserve">Figure </w:t>
      </w:r>
      <w:r>
        <w:rPr>
          <w:rFonts w:ascii="Cambria" w:eastAsia="Cambria" w:hAnsi="Cambria" w:cs="Cambria"/>
          <w:b/>
          <w:bCs/>
          <w:color w:val="000000"/>
          <w:lang w:val="en-ID"/>
        </w:rPr>
        <w:t>7</w:t>
      </w:r>
      <w:r w:rsidRPr="00F00A11">
        <w:rPr>
          <w:rFonts w:ascii="Cambria" w:eastAsia="Cambria" w:hAnsi="Cambria" w:cs="Cambria"/>
          <w:b/>
          <w:bCs/>
          <w:color w:val="000000"/>
          <w:lang w:val="en-ID"/>
        </w:rPr>
        <w:t>. Implications of Learning Media Innovation</w:t>
      </w:r>
    </w:p>
    <w:p w14:paraId="223DA2CD" w14:textId="77777777" w:rsidR="00BB3457" w:rsidRDefault="00BB3457"/>
    <w:sectPr w:rsidR="00BB3457" w:rsidSect="00855FDA">
      <w:headerReference w:type="even" r:id="rId14"/>
      <w:footerReference w:type="even" r:id="rId15"/>
      <w:footerReference w:type="first" r:id="rId16"/>
      <w:type w:val="continuous"/>
      <w:pgSz w:w="11905" w:h="16837"/>
      <w:pgMar w:top="1701" w:right="1247" w:bottom="1474" w:left="2041" w:header="850" w:footer="720" w:gutter="0"/>
      <w:pgNumType w:start="39"/>
      <w:cols w:space="567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DE657" w14:textId="77777777" w:rsidR="00B648A2" w:rsidRDefault="00B648A2" w:rsidP="00855FDA">
      <w:r>
        <w:separator/>
      </w:r>
    </w:p>
  </w:endnote>
  <w:endnote w:type="continuationSeparator" w:id="0">
    <w:p w14:paraId="32ECCAE9" w14:textId="77777777" w:rsidR="00B648A2" w:rsidRDefault="00B648A2" w:rsidP="00855F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AMECN+TimesNewRoman">
    <w:panose1 w:val="00000000000000000000"/>
    <w:charset w:val="00"/>
    <w:family w:val="roman"/>
    <w:notTrueType/>
    <w:pitch w:val="default"/>
  </w:font>
  <w:font w:name="HAMEHF+TimesNewRoman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57172" w14:textId="77777777" w:rsidR="00855FDA" w:rsidRDefault="00855FDA">
    <w:pPr>
      <w:pBdr>
        <w:top w:val="single" w:sz="4" w:space="0" w:color="000000"/>
      </w:pBdr>
      <w:shd w:val="clear" w:color="auto" w:fill="FFFFFF"/>
      <w:tabs>
        <w:tab w:val="center" w:pos="4680"/>
        <w:tab w:val="right" w:pos="9360"/>
      </w:tabs>
      <w:rPr>
        <w:rFonts w:ascii="Cambria" w:eastAsia="Garamond" w:hAnsi="Cambria" w:cs="Garamond"/>
        <w:color w:val="000000"/>
        <w:sz w:val="20"/>
        <w:szCs w:val="20"/>
      </w:rPr>
    </w:pPr>
    <w:r>
      <w:rPr>
        <w:rFonts w:ascii="Cambria" w:eastAsia="Garamond" w:hAnsi="Cambria" w:cs="Garamond"/>
        <w:color w:val="000000"/>
        <w:sz w:val="20"/>
        <w:szCs w:val="20"/>
      </w:rPr>
      <w:fldChar w:fldCharType="begin"/>
    </w:r>
    <w:r>
      <w:rPr>
        <w:rFonts w:ascii="Cambria" w:eastAsia="Garamond" w:hAnsi="Cambria" w:cs="Garamond"/>
        <w:color w:val="000000"/>
        <w:sz w:val="20"/>
        <w:szCs w:val="20"/>
      </w:rPr>
      <w:instrText xml:space="preserve"> PAGE   \* MERGEFORMAT </w:instrText>
    </w:r>
    <w:r>
      <w:rPr>
        <w:rFonts w:ascii="Cambria" w:eastAsia="Garamond" w:hAnsi="Cambria" w:cs="Garamond"/>
        <w:color w:val="000000"/>
        <w:sz w:val="20"/>
        <w:szCs w:val="20"/>
      </w:rPr>
      <w:fldChar w:fldCharType="separate"/>
    </w:r>
    <w:r>
      <w:rPr>
        <w:rFonts w:ascii="Cambria" w:eastAsia="Garamond" w:hAnsi="Cambria" w:cs="Garamond"/>
        <w:noProof/>
        <w:color w:val="000000"/>
        <w:sz w:val="20"/>
        <w:szCs w:val="20"/>
      </w:rPr>
      <w:t>112</w:t>
    </w:r>
    <w:r>
      <w:rPr>
        <w:rFonts w:ascii="Cambria" w:eastAsia="Garamond" w:hAnsi="Cambria" w:cs="Garamond"/>
        <w:color w:val="000000"/>
        <w:sz w:val="20"/>
        <w:szCs w:val="20"/>
      </w:rPr>
      <w:fldChar w:fldCharType="end"/>
    </w:r>
    <w:r>
      <w:rPr>
        <w:rFonts w:ascii="Cambria" w:eastAsia="Garamond" w:hAnsi="Cambria" w:cs="Garamond"/>
        <w:color w:val="000000"/>
        <w:sz w:val="20"/>
        <w:szCs w:val="20"/>
      </w:rPr>
      <w:t xml:space="preserve">  | Journal of Islamic Education Research | Vol. 7 No. 1 (2026)</w:t>
    </w:r>
  </w:p>
  <w:p w14:paraId="11EDEE2B" w14:textId="77777777" w:rsidR="00855FDA" w:rsidRDefault="00855FD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F1C882" w14:textId="6400CBDA" w:rsidR="00855FDA" w:rsidRDefault="00855FDA">
    <w:pPr>
      <w:pStyle w:val="Footer"/>
      <w:jc w:val="center"/>
      <w:rPr>
        <w:rFonts w:ascii="Cambria" w:eastAsia="Garamond" w:hAnsi="Cambria" w:cs="Garamond"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BA8C2" w14:textId="77777777" w:rsidR="00B648A2" w:rsidRDefault="00B648A2" w:rsidP="00855FDA">
      <w:r>
        <w:separator/>
      </w:r>
    </w:p>
  </w:footnote>
  <w:footnote w:type="continuationSeparator" w:id="0">
    <w:p w14:paraId="77E603C6" w14:textId="77777777" w:rsidR="00B648A2" w:rsidRDefault="00B648A2" w:rsidP="00855F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01C8A" w14:textId="77777777" w:rsidR="00855FDA" w:rsidRPr="004E29C2" w:rsidRDefault="00855FDA" w:rsidP="00DE6502">
    <w:pPr>
      <w:pBdr>
        <w:bottom w:val="single" w:sz="4" w:space="0" w:color="000000"/>
      </w:pBdr>
      <w:tabs>
        <w:tab w:val="center" w:pos="4680"/>
        <w:tab w:val="right" w:pos="9360"/>
      </w:tabs>
      <w:jc w:val="center"/>
      <w:rPr>
        <w:rFonts w:ascii="Garamond" w:eastAsia="Garamond" w:hAnsi="Garamond" w:cs="Garamond"/>
        <w:color w:val="000000"/>
        <w:sz w:val="20"/>
        <w:szCs w:val="18"/>
      </w:rPr>
    </w:pPr>
    <w:r w:rsidRPr="00375A62">
      <w:rPr>
        <w:rFonts w:ascii="Garamond" w:eastAsia="Garamond" w:hAnsi="Garamond" w:cs="Garamond"/>
        <w:color w:val="000000"/>
        <w:sz w:val="20"/>
        <w:szCs w:val="18"/>
      </w:rPr>
      <w:t>Learning Media Innovation by Islamic Religious Education Teachers in Indonesian Elementary Schools: A Qualitative SWOT Analysis</w:t>
    </w:r>
    <w:r w:rsidRPr="00675000">
      <w:rPr>
        <w:rFonts w:ascii="Garamond" w:eastAsia="Garamond" w:hAnsi="Garamond" w:cs="Garamond"/>
        <w:color w:val="000000"/>
        <w:sz w:val="20"/>
        <w:szCs w:val="18"/>
      </w:rPr>
      <w:t xml:space="preserve">| </w:t>
    </w:r>
    <w:proofErr w:type="spellStart"/>
    <w:r w:rsidRPr="00375A62">
      <w:rPr>
        <w:rFonts w:ascii="Garamond" w:eastAsia="Garamond" w:hAnsi="Garamond" w:cs="Garamond"/>
        <w:color w:val="000000"/>
        <w:sz w:val="20"/>
        <w:szCs w:val="18"/>
      </w:rPr>
      <w:t>Mauludfi</w:t>
    </w:r>
    <w:proofErr w:type="spellEnd"/>
    <w:r w:rsidRPr="00375A62">
      <w:rPr>
        <w:rFonts w:ascii="Garamond" w:eastAsia="Garamond" w:hAnsi="Garamond" w:cs="Garamond"/>
        <w:color w:val="000000"/>
        <w:sz w:val="20"/>
        <w:szCs w:val="18"/>
      </w:rPr>
      <w:t xml:space="preserve"> Hildayasnah, Moch. Bahak Udin By Arifin, </w:t>
    </w:r>
    <w:proofErr w:type="spellStart"/>
    <w:r w:rsidRPr="00375A62">
      <w:rPr>
        <w:rFonts w:ascii="Garamond" w:eastAsia="Garamond" w:hAnsi="Garamond" w:cs="Garamond"/>
        <w:color w:val="000000"/>
        <w:sz w:val="20"/>
        <w:szCs w:val="18"/>
      </w:rPr>
      <w:t>Normadiah</w:t>
    </w:r>
    <w:proofErr w:type="spellEnd"/>
    <w:r w:rsidRPr="00375A62">
      <w:rPr>
        <w:rFonts w:ascii="Garamond" w:eastAsia="Garamond" w:hAnsi="Garamond" w:cs="Garamond"/>
        <w:color w:val="000000"/>
        <w:sz w:val="20"/>
        <w:szCs w:val="18"/>
      </w:rPr>
      <w:t xml:space="preserve"> Binti Daud</w:t>
    </w:r>
  </w:p>
  <w:p w14:paraId="2D437EED" w14:textId="77777777" w:rsidR="00855FDA" w:rsidRDefault="00855FDA" w:rsidP="00923C5B">
    <w:pPr>
      <w:pBdr>
        <w:bottom w:val="single" w:sz="4" w:space="0" w:color="000000"/>
      </w:pBdr>
      <w:tabs>
        <w:tab w:val="center" w:pos="4680"/>
        <w:tab w:val="right" w:pos="9360"/>
      </w:tabs>
      <w:jc w:val="center"/>
      <w:rPr>
        <w:rFonts w:ascii="Garamond" w:eastAsia="Garamond" w:hAnsi="Garamond" w:cs="Garamond"/>
        <w:color w:val="4472C4"/>
        <w:sz w:val="20"/>
        <w:szCs w:val="18"/>
      </w:rPr>
    </w:pPr>
  </w:p>
  <w:p w14:paraId="116904B2" w14:textId="77777777" w:rsidR="00855FDA" w:rsidRPr="00923C5B" w:rsidRDefault="00855FDA" w:rsidP="00923C5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D0CF7"/>
    <w:multiLevelType w:val="hybridMultilevel"/>
    <w:tmpl w:val="1A1024FE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981B08"/>
    <w:multiLevelType w:val="multilevel"/>
    <w:tmpl w:val="957427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E4785C"/>
    <w:multiLevelType w:val="multilevel"/>
    <w:tmpl w:val="8BD4C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E706E8F"/>
    <w:multiLevelType w:val="hybridMultilevel"/>
    <w:tmpl w:val="6E24BFD8"/>
    <w:lvl w:ilvl="0" w:tplc="4462E78E">
      <w:numFmt w:val="bullet"/>
      <w:lvlText w:val=""/>
      <w:lvlJc w:val="left"/>
      <w:pPr>
        <w:ind w:left="86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8"/>
        <w:szCs w:val="18"/>
        <w:lang w:val="en-US" w:eastAsia="en-US" w:bidi="ar-SA"/>
      </w:rPr>
    </w:lvl>
    <w:lvl w:ilvl="1" w:tplc="B57039FE">
      <w:numFmt w:val="bullet"/>
      <w:lvlText w:val="•"/>
      <w:lvlJc w:val="left"/>
      <w:pPr>
        <w:ind w:left="1074" w:hanging="360"/>
      </w:pPr>
      <w:rPr>
        <w:rFonts w:hint="default"/>
        <w:lang w:val="en-US" w:eastAsia="en-US" w:bidi="ar-SA"/>
      </w:rPr>
    </w:lvl>
    <w:lvl w:ilvl="2" w:tplc="26667D32">
      <w:numFmt w:val="bullet"/>
      <w:lvlText w:val="•"/>
      <w:lvlJc w:val="left"/>
      <w:pPr>
        <w:ind w:left="1289" w:hanging="360"/>
      </w:pPr>
      <w:rPr>
        <w:rFonts w:hint="default"/>
        <w:lang w:val="en-US" w:eastAsia="en-US" w:bidi="ar-SA"/>
      </w:rPr>
    </w:lvl>
    <w:lvl w:ilvl="3" w:tplc="71B83B0A">
      <w:numFmt w:val="bullet"/>
      <w:lvlText w:val="•"/>
      <w:lvlJc w:val="left"/>
      <w:pPr>
        <w:ind w:left="1504" w:hanging="360"/>
      </w:pPr>
      <w:rPr>
        <w:rFonts w:hint="default"/>
        <w:lang w:val="en-US" w:eastAsia="en-US" w:bidi="ar-SA"/>
      </w:rPr>
    </w:lvl>
    <w:lvl w:ilvl="4" w:tplc="5AC46F0A">
      <w:numFmt w:val="bullet"/>
      <w:lvlText w:val="•"/>
      <w:lvlJc w:val="left"/>
      <w:pPr>
        <w:ind w:left="1719" w:hanging="360"/>
      </w:pPr>
      <w:rPr>
        <w:rFonts w:hint="default"/>
        <w:lang w:val="en-US" w:eastAsia="en-US" w:bidi="ar-SA"/>
      </w:rPr>
    </w:lvl>
    <w:lvl w:ilvl="5" w:tplc="4ABC8E80">
      <w:numFmt w:val="bullet"/>
      <w:lvlText w:val="•"/>
      <w:lvlJc w:val="left"/>
      <w:pPr>
        <w:ind w:left="1934" w:hanging="360"/>
      </w:pPr>
      <w:rPr>
        <w:rFonts w:hint="default"/>
        <w:lang w:val="en-US" w:eastAsia="en-US" w:bidi="ar-SA"/>
      </w:rPr>
    </w:lvl>
    <w:lvl w:ilvl="6" w:tplc="2996BB34">
      <w:numFmt w:val="bullet"/>
      <w:lvlText w:val="•"/>
      <w:lvlJc w:val="left"/>
      <w:pPr>
        <w:ind w:left="2149" w:hanging="360"/>
      </w:pPr>
      <w:rPr>
        <w:rFonts w:hint="default"/>
        <w:lang w:val="en-US" w:eastAsia="en-US" w:bidi="ar-SA"/>
      </w:rPr>
    </w:lvl>
    <w:lvl w:ilvl="7" w:tplc="5056898C">
      <w:numFmt w:val="bullet"/>
      <w:lvlText w:val="•"/>
      <w:lvlJc w:val="left"/>
      <w:pPr>
        <w:ind w:left="2363" w:hanging="360"/>
      </w:pPr>
      <w:rPr>
        <w:rFonts w:hint="default"/>
        <w:lang w:val="en-US" w:eastAsia="en-US" w:bidi="ar-SA"/>
      </w:rPr>
    </w:lvl>
    <w:lvl w:ilvl="8" w:tplc="3720358A">
      <w:numFmt w:val="bullet"/>
      <w:lvlText w:val="•"/>
      <w:lvlJc w:val="left"/>
      <w:pPr>
        <w:ind w:left="2578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1F1C1C2C"/>
    <w:multiLevelType w:val="multilevel"/>
    <w:tmpl w:val="16BA6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43239C"/>
    <w:multiLevelType w:val="multilevel"/>
    <w:tmpl w:val="BC301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021D31"/>
    <w:multiLevelType w:val="multilevel"/>
    <w:tmpl w:val="296C5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7824D5"/>
    <w:multiLevelType w:val="multilevel"/>
    <w:tmpl w:val="83549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38C3845"/>
    <w:multiLevelType w:val="hybridMultilevel"/>
    <w:tmpl w:val="FFB8EE42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66215E"/>
    <w:multiLevelType w:val="hybridMultilevel"/>
    <w:tmpl w:val="A65ED842"/>
    <w:lvl w:ilvl="0" w:tplc="E7F074D8">
      <w:numFmt w:val="bullet"/>
      <w:lvlText w:val=""/>
      <w:lvlJc w:val="left"/>
      <w:pPr>
        <w:ind w:left="863" w:hanging="360"/>
      </w:pPr>
      <w:rPr>
        <w:rFonts w:ascii="Symbol" w:eastAsia="Symbol" w:hAnsi="Symbol" w:cs="Symbol" w:hint="default"/>
        <w:spacing w:val="0"/>
        <w:w w:val="100"/>
        <w:lang w:val="en-US" w:eastAsia="en-US" w:bidi="ar-SA"/>
      </w:rPr>
    </w:lvl>
    <w:lvl w:ilvl="1" w:tplc="15F472F0">
      <w:numFmt w:val="bullet"/>
      <w:lvlText w:val="•"/>
      <w:lvlJc w:val="left"/>
      <w:pPr>
        <w:ind w:left="1075" w:hanging="360"/>
      </w:pPr>
      <w:rPr>
        <w:rFonts w:hint="default"/>
        <w:lang w:val="en-US" w:eastAsia="en-US" w:bidi="ar-SA"/>
      </w:rPr>
    </w:lvl>
    <w:lvl w:ilvl="2" w:tplc="C0A28654">
      <w:numFmt w:val="bullet"/>
      <w:lvlText w:val="•"/>
      <w:lvlJc w:val="left"/>
      <w:pPr>
        <w:ind w:left="1290" w:hanging="360"/>
      </w:pPr>
      <w:rPr>
        <w:rFonts w:hint="default"/>
        <w:lang w:val="en-US" w:eastAsia="en-US" w:bidi="ar-SA"/>
      </w:rPr>
    </w:lvl>
    <w:lvl w:ilvl="3" w:tplc="B3C4F4D8">
      <w:numFmt w:val="bullet"/>
      <w:lvlText w:val="•"/>
      <w:lvlJc w:val="left"/>
      <w:pPr>
        <w:ind w:left="1505" w:hanging="360"/>
      </w:pPr>
      <w:rPr>
        <w:rFonts w:hint="default"/>
        <w:lang w:val="en-US" w:eastAsia="en-US" w:bidi="ar-SA"/>
      </w:rPr>
    </w:lvl>
    <w:lvl w:ilvl="4" w:tplc="A8FA2852">
      <w:numFmt w:val="bullet"/>
      <w:lvlText w:val="•"/>
      <w:lvlJc w:val="left"/>
      <w:pPr>
        <w:ind w:left="1720" w:hanging="360"/>
      </w:pPr>
      <w:rPr>
        <w:rFonts w:hint="default"/>
        <w:lang w:val="en-US" w:eastAsia="en-US" w:bidi="ar-SA"/>
      </w:rPr>
    </w:lvl>
    <w:lvl w:ilvl="5" w:tplc="397EF89C">
      <w:numFmt w:val="bullet"/>
      <w:lvlText w:val="•"/>
      <w:lvlJc w:val="left"/>
      <w:pPr>
        <w:ind w:left="1935" w:hanging="360"/>
      </w:pPr>
      <w:rPr>
        <w:rFonts w:hint="default"/>
        <w:lang w:val="en-US" w:eastAsia="en-US" w:bidi="ar-SA"/>
      </w:rPr>
    </w:lvl>
    <w:lvl w:ilvl="6" w:tplc="2E18DB44">
      <w:numFmt w:val="bullet"/>
      <w:lvlText w:val="•"/>
      <w:lvlJc w:val="left"/>
      <w:pPr>
        <w:ind w:left="2150" w:hanging="360"/>
      </w:pPr>
      <w:rPr>
        <w:rFonts w:hint="default"/>
        <w:lang w:val="en-US" w:eastAsia="en-US" w:bidi="ar-SA"/>
      </w:rPr>
    </w:lvl>
    <w:lvl w:ilvl="7" w:tplc="5582BE30">
      <w:numFmt w:val="bullet"/>
      <w:lvlText w:val="•"/>
      <w:lvlJc w:val="left"/>
      <w:pPr>
        <w:ind w:left="2365" w:hanging="360"/>
      </w:pPr>
      <w:rPr>
        <w:rFonts w:hint="default"/>
        <w:lang w:val="en-US" w:eastAsia="en-US" w:bidi="ar-SA"/>
      </w:rPr>
    </w:lvl>
    <w:lvl w:ilvl="8" w:tplc="BEBE058E">
      <w:numFmt w:val="bullet"/>
      <w:lvlText w:val="•"/>
      <w:lvlJc w:val="left"/>
      <w:pPr>
        <w:ind w:left="2580" w:hanging="360"/>
      </w:pPr>
      <w:rPr>
        <w:rFonts w:hint="default"/>
        <w:lang w:val="en-US" w:eastAsia="en-US" w:bidi="ar-SA"/>
      </w:rPr>
    </w:lvl>
  </w:abstractNum>
  <w:abstractNum w:abstractNumId="10" w15:restartNumberingAfterBreak="0">
    <w:nsid w:val="37F60658"/>
    <w:multiLevelType w:val="hybridMultilevel"/>
    <w:tmpl w:val="2BC0BDEA"/>
    <w:lvl w:ilvl="0" w:tplc="6E6EEB82">
      <w:numFmt w:val="bullet"/>
      <w:lvlText w:val=""/>
      <w:lvlJc w:val="left"/>
      <w:pPr>
        <w:ind w:left="86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8"/>
        <w:szCs w:val="18"/>
        <w:lang w:val="en-US" w:eastAsia="en-US" w:bidi="ar-SA"/>
      </w:rPr>
    </w:lvl>
    <w:lvl w:ilvl="1" w:tplc="5B4E1E60">
      <w:numFmt w:val="bullet"/>
      <w:lvlText w:val="•"/>
      <w:lvlJc w:val="left"/>
      <w:pPr>
        <w:ind w:left="1074" w:hanging="360"/>
      </w:pPr>
      <w:rPr>
        <w:rFonts w:hint="default"/>
        <w:lang w:val="en-US" w:eastAsia="en-US" w:bidi="ar-SA"/>
      </w:rPr>
    </w:lvl>
    <w:lvl w:ilvl="2" w:tplc="AA54E888">
      <w:numFmt w:val="bullet"/>
      <w:lvlText w:val="•"/>
      <w:lvlJc w:val="left"/>
      <w:pPr>
        <w:ind w:left="1289" w:hanging="360"/>
      </w:pPr>
      <w:rPr>
        <w:rFonts w:hint="default"/>
        <w:lang w:val="en-US" w:eastAsia="en-US" w:bidi="ar-SA"/>
      </w:rPr>
    </w:lvl>
    <w:lvl w:ilvl="3" w:tplc="4C389184">
      <w:numFmt w:val="bullet"/>
      <w:lvlText w:val="•"/>
      <w:lvlJc w:val="left"/>
      <w:pPr>
        <w:ind w:left="1504" w:hanging="360"/>
      </w:pPr>
      <w:rPr>
        <w:rFonts w:hint="default"/>
        <w:lang w:val="en-US" w:eastAsia="en-US" w:bidi="ar-SA"/>
      </w:rPr>
    </w:lvl>
    <w:lvl w:ilvl="4" w:tplc="1B6420C2">
      <w:numFmt w:val="bullet"/>
      <w:lvlText w:val="•"/>
      <w:lvlJc w:val="left"/>
      <w:pPr>
        <w:ind w:left="1719" w:hanging="360"/>
      </w:pPr>
      <w:rPr>
        <w:rFonts w:hint="default"/>
        <w:lang w:val="en-US" w:eastAsia="en-US" w:bidi="ar-SA"/>
      </w:rPr>
    </w:lvl>
    <w:lvl w:ilvl="5" w:tplc="1E0275D8">
      <w:numFmt w:val="bullet"/>
      <w:lvlText w:val="•"/>
      <w:lvlJc w:val="left"/>
      <w:pPr>
        <w:ind w:left="1934" w:hanging="360"/>
      </w:pPr>
      <w:rPr>
        <w:rFonts w:hint="default"/>
        <w:lang w:val="en-US" w:eastAsia="en-US" w:bidi="ar-SA"/>
      </w:rPr>
    </w:lvl>
    <w:lvl w:ilvl="6" w:tplc="57C8E5C4">
      <w:numFmt w:val="bullet"/>
      <w:lvlText w:val="•"/>
      <w:lvlJc w:val="left"/>
      <w:pPr>
        <w:ind w:left="2149" w:hanging="360"/>
      </w:pPr>
      <w:rPr>
        <w:rFonts w:hint="default"/>
        <w:lang w:val="en-US" w:eastAsia="en-US" w:bidi="ar-SA"/>
      </w:rPr>
    </w:lvl>
    <w:lvl w:ilvl="7" w:tplc="3D043206">
      <w:numFmt w:val="bullet"/>
      <w:lvlText w:val="•"/>
      <w:lvlJc w:val="left"/>
      <w:pPr>
        <w:ind w:left="2363" w:hanging="360"/>
      </w:pPr>
      <w:rPr>
        <w:rFonts w:hint="default"/>
        <w:lang w:val="en-US" w:eastAsia="en-US" w:bidi="ar-SA"/>
      </w:rPr>
    </w:lvl>
    <w:lvl w:ilvl="8" w:tplc="8EDE4EC4">
      <w:numFmt w:val="bullet"/>
      <w:lvlText w:val="•"/>
      <w:lvlJc w:val="left"/>
      <w:pPr>
        <w:ind w:left="2578" w:hanging="360"/>
      </w:pPr>
      <w:rPr>
        <w:rFonts w:hint="default"/>
        <w:lang w:val="en-US" w:eastAsia="en-US" w:bidi="ar-SA"/>
      </w:rPr>
    </w:lvl>
  </w:abstractNum>
  <w:abstractNum w:abstractNumId="11" w15:restartNumberingAfterBreak="0">
    <w:nsid w:val="3ADD7EA1"/>
    <w:multiLevelType w:val="multilevel"/>
    <w:tmpl w:val="584E3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EE514BD"/>
    <w:multiLevelType w:val="multilevel"/>
    <w:tmpl w:val="7AF817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F184A82"/>
    <w:multiLevelType w:val="multilevel"/>
    <w:tmpl w:val="58E25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01935AD"/>
    <w:multiLevelType w:val="multilevel"/>
    <w:tmpl w:val="B6C40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4083430"/>
    <w:multiLevelType w:val="multilevel"/>
    <w:tmpl w:val="8AFC4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60458D4"/>
    <w:multiLevelType w:val="hybridMultilevel"/>
    <w:tmpl w:val="E944819E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96006E"/>
    <w:multiLevelType w:val="multilevel"/>
    <w:tmpl w:val="42CA8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2030629"/>
    <w:multiLevelType w:val="multilevel"/>
    <w:tmpl w:val="17F0A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6025709"/>
    <w:multiLevelType w:val="multilevel"/>
    <w:tmpl w:val="8A7AF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B7C3F95"/>
    <w:multiLevelType w:val="multilevel"/>
    <w:tmpl w:val="CD3AB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E0E5E73"/>
    <w:multiLevelType w:val="multilevel"/>
    <w:tmpl w:val="3482BC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3E30F0A"/>
    <w:multiLevelType w:val="hybridMultilevel"/>
    <w:tmpl w:val="F634C75C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6936F1"/>
    <w:multiLevelType w:val="hybridMultilevel"/>
    <w:tmpl w:val="CC78CC0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123FE"/>
    <w:multiLevelType w:val="multilevel"/>
    <w:tmpl w:val="FA16D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38909082">
    <w:abstractNumId w:val="24"/>
  </w:num>
  <w:num w:numId="2" w16cid:durableId="1804499873">
    <w:abstractNumId w:val="18"/>
  </w:num>
  <w:num w:numId="3" w16cid:durableId="1666326234">
    <w:abstractNumId w:val="5"/>
  </w:num>
  <w:num w:numId="4" w16cid:durableId="332223963">
    <w:abstractNumId w:val="19"/>
  </w:num>
  <w:num w:numId="5" w16cid:durableId="1953170762">
    <w:abstractNumId w:val="21"/>
  </w:num>
  <w:num w:numId="6" w16cid:durableId="881484351">
    <w:abstractNumId w:val="6"/>
  </w:num>
  <w:num w:numId="7" w16cid:durableId="1168981866">
    <w:abstractNumId w:val="1"/>
  </w:num>
  <w:num w:numId="8" w16cid:durableId="990135535">
    <w:abstractNumId w:val="2"/>
  </w:num>
  <w:num w:numId="9" w16cid:durableId="1820724428">
    <w:abstractNumId w:val="12"/>
  </w:num>
  <w:num w:numId="10" w16cid:durableId="602734704">
    <w:abstractNumId w:val="7"/>
  </w:num>
  <w:num w:numId="11" w16cid:durableId="1289627818">
    <w:abstractNumId w:val="20"/>
  </w:num>
  <w:num w:numId="12" w16cid:durableId="986476010">
    <w:abstractNumId w:val="14"/>
  </w:num>
  <w:num w:numId="13" w16cid:durableId="930360260">
    <w:abstractNumId w:val="15"/>
  </w:num>
  <w:num w:numId="14" w16cid:durableId="1416129591">
    <w:abstractNumId w:val="4"/>
  </w:num>
  <w:num w:numId="15" w16cid:durableId="1206215888">
    <w:abstractNumId w:val="11"/>
  </w:num>
  <w:num w:numId="16" w16cid:durableId="962734827">
    <w:abstractNumId w:val="8"/>
  </w:num>
  <w:num w:numId="17" w16cid:durableId="46607624">
    <w:abstractNumId w:val="16"/>
  </w:num>
  <w:num w:numId="18" w16cid:durableId="1593471085">
    <w:abstractNumId w:val="23"/>
  </w:num>
  <w:num w:numId="19" w16cid:durableId="1500385636">
    <w:abstractNumId w:val="17"/>
  </w:num>
  <w:num w:numId="20" w16cid:durableId="1456631816">
    <w:abstractNumId w:val="13"/>
  </w:num>
  <w:num w:numId="21" w16cid:durableId="1628462178">
    <w:abstractNumId w:val="3"/>
  </w:num>
  <w:num w:numId="22" w16cid:durableId="1259480243">
    <w:abstractNumId w:val="9"/>
  </w:num>
  <w:num w:numId="23" w16cid:durableId="1259143392">
    <w:abstractNumId w:val="10"/>
  </w:num>
  <w:num w:numId="24" w16cid:durableId="2022388408">
    <w:abstractNumId w:val="0"/>
  </w:num>
  <w:num w:numId="25" w16cid:durableId="68493925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FDA"/>
    <w:rsid w:val="005E5803"/>
    <w:rsid w:val="0068775F"/>
    <w:rsid w:val="00855FDA"/>
    <w:rsid w:val="00873D20"/>
    <w:rsid w:val="008F00E9"/>
    <w:rsid w:val="00B648A2"/>
    <w:rsid w:val="00BB3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ED584C"/>
  <w15:chartTrackingRefBased/>
  <w15:docId w15:val="{3346E7AE-3DCB-474D-AE96-E9E38443DE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5FDA"/>
    <w:pPr>
      <w:suppressAutoHyphens/>
      <w:spacing w:after="0" w:line="240" w:lineRule="auto"/>
    </w:pPr>
    <w:rPr>
      <w:rFonts w:ascii="Times New Roman" w:eastAsia="SimSun" w:hAnsi="Times New Roman" w:cs="Times New Roman"/>
      <w:kern w:val="0"/>
      <w:lang w:eastAsia="ar-SA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5FD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55FD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5FD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55FD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55FD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855FD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5FD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5FD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5FD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55FD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855FD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rsid w:val="00855FD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855FD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rsid w:val="00855FD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rsid w:val="00855FD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5FD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5FD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5FD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55FD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855F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55FD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rsid w:val="00855F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55FD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55FDA"/>
    <w:rPr>
      <w:i/>
      <w:iCs/>
      <w:color w:val="404040" w:themeColor="text1" w:themeTint="BF"/>
    </w:rPr>
  </w:style>
  <w:style w:type="paragraph" w:styleId="ListParagraph">
    <w:name w:val="List Paragraph"/>
    <w:aliases w:val="Body of text,List Paragraph1,sub-section,Medium Grid 1 - Accent 21,Body of text+1,Body of text+2,Body of text+3,List Paragraph11,skirpsi,UGEX'Z,Colorful List - Accent 11,HEADING 1,soal jawab,Body of textCxSp,Heading 11,Sub sub,Heading 10"/>
    <w:basedOn w:val="Normal"/>
    <w:link w:val="ListParagraphChar"/>
    <w:uiPriority w:val="34"/>
    <w:qFormat/>
    <w:rsid w:val="00855FD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55FD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5FD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5FD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55FDA"/>
    <w:rPr>
      <w:b/>
      <w:bCs/>
      <w:smallCaps/>
      <w:color w:val="0F4761" w:themeColor="accent1" w:themeShade="BF"/>
      <w:spacing w:val="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5F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5FDA"/>
    <w:rPr>
      <w:rFonts w:ascii="Tahoma" w:eastAsia="SimSun" w:hAnsi="Tahoma" w:cs="Tahoma"/>
      <w:kern w:val="0"/>
      <w:sz w:val="16"/>
      <w:szCs w:val="16"/>
      <w:lang w:eastAsia="ar-SA"/>
      <w14:ligatures w14:val="none"/>
    </w:rPr>
  </w:style>
  <w:style w:type="paragraph" w:styleId="BodyText">
    <w:name w:val="Body Text"/>
    <w:basedOn w:val="Normal"/>
    <w:link w:val="BodyTextChar"/>
    <w:semiHidden/>
    <w:rsid w:val="00855FD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855FDA"/>
    <w:rPr>
      <w:rFonts w:ascii="Times New Roman" w:eastAsia="SimSun" w:hAnsi="Times New Roman" w:cs="Times New Roman"/>
      <w:kern w:val="0"/>
      <w:lang w:eastAsia="ar-SA"/>
      <w14:ligatures w14:val="none"/>
    </w:rPr>
  </w:style>
  <w:style w:type="paragraph" w:styleId="BodyTextIndent">
    <w:name w:val="Body Text Indent"/>
    <w:basedOn w:val="Normal"/>
    <w:link w:val="BodyTextIndentChar"/>
    <w:semiHidden/>
    <w:rsid w:val="00855FDA"/>
    <w:pPr>
      <w:suppressAutoHyphens w:val="0"/>
      <w:spacing w:line="360" w:lineRule="auto"/>
      <w:ind w:left="360" w:firstLine="360"/>
      <w:jc w:val="both"/>
    </w:pPr>
    <w:rPr>
      <w:lang w:eastAsia="en-US"/>
    </w:rPr>
  </w:style>
  <w:style w:type="character" w:customStyle="1" w:styleId="BodyTextIndentChar">
    <w:name w:val="Body Text Indent Char"/>
    <w:basedOn w:val="DefaultParagraphFont"/>
    <w:link w:val="BodyTextIndent"/>
    <w:semiHidden/>
    <w:rsid w:val="00855FDA"/>
    <w:rPr>
      <w:rFonts w:ascii="Times New Roman" w:eastAsia="SimSun" w:hAnsi="Times New Roman" w:cs="Times New Roman"/>
      <w:kern w:val="0"/>
      <w14:ligatures w14:val="none"/>
    </w:rPr>
  </w:style>
  <w:style w:type="paragraph" w:styleId="Caption">
    <w:name w:val="caption"/>
    <w:basedOn w:val="Normal"/>
    <w:qFormat/>
    <w:rsid w:val="00855FDA"/>
    <w:pPr>
      <w:suppressLineNumbers/>
      <w:spacing w:before="120" w:after="120"/>
    </w:pPr>
    <w:rPr>
      <w:rFonts w:cs="Tahoma"/>
      <w:i/>
      <w:iCs/>
    </w:rPr>
  </w:style>
  <w:style w:type="character" w:styleId="Emphasis">
    <w:name w:val="Emphasis"/>
    <w:uiPriority w:val="20"/>
    <w:qFormat/>
    <w:rsid w:val="00855FDA"/>
    <w:rPr>
      <w:i/>
      <w:iCs/>
    </w:rPr>
  </w:style>
  <w:style w:type="character" w:styleId="FollowedHyperlink">
    <w:name w:val="FollowedHyperlink"/>
    <w:semiHidden/>
    <w:rsid w:val="00855FDA"/>
    <w:rPr>
      <w:color w:val="800080"/>
      <w:u w:val="single"/>
    </w:rPr>
  </w:style>
  <w:style w:type="paragraph" w:styleId="Footer">
    <w:name w:val="footer"/>
    <w:basedOn w:val="Normal"/>
    <w:link w:val="FooterChar"/>
    <w:uiPriority w:val="99"/>
    <w:unhideWhenUsed/>
    <w:rsid w:val="00855FD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55FDA"/>
    <w:rPr>
      <w:rFonts w:ascii="Times New Roman" w:eastAsia="SimSun" w:hAnsi="Times New Roman" w:cs="Times New Roman"/>
      <w:kern w:val="0"/>
      <w:lang w:eastAsia="ar-SA"/>
      <w14:ligatures w14:val="none"/>
    </w:rPr>
  </w:style>
  <w:style w:type="character" w:styleId="FootnoteReference">
    <w:name w:val="footnote reference"/>
    <w:uiPriority w:val="99"/>
    <w:unhideWhenUsed/>
    <w:qFormat/>
    <w:rsid w:val="00855FDA"/>
    <w:rPr>
      <w:vertAlign w:val="superscript"/>
    </w:rPr>
  </w:style>
  <w:style w:type="paragraph" w:styleId="FootnoteText">
    <w:name w:val="footnote text"/>
    <w:aliases w:val="Footnote Text Char Char Char,Footnote Text Char Char Char Char,Footnote Text Char Char,Char,Footnote Text Char Char Char Char Char Char Char Char Char Char Char"/>
    <w:basedOn w:val="Normal"/>
    <w:link w:val="FootnoteTextChar"/>
    <w:uiPriority w:val="99"/>
    <w:unhideWhenUsed/>
    <w:qFormat/>
    <w:rsid w:val="00855FDA"/>
    <w:rPr>
      <w:sz w:val="20"/>
      <w:szCs w:val="20"/>
    </w:rPr>
  </w:style>
  <w:style w:type="character" w:customStyle="1" w:styleId="FootnoteTextChar">
    <w:name w:val="Footnote Text Char"/>
    <w:aliases w:val="Footnote Text Char Char Char Char1,Footnote Text Char Char Char Char Char,Footnote Text Char Char Char1,Char Char,Footnote Text Char Char Char Char Char Char Char Char Char Char Char Char"/>
    <w:basedOn w:val="DefaultParagraphFont"/>
    <w:link w:val="FootnoteText"/>
    <w:uiPriority w:val="99"/>
    <w:qFormat/>
    <w:rsid w:val="00855FDA"/>
    <w:rPr>
      <w:rFonts w:ascii="Times New Roman" w:eastAsia="SimSun" w:hAnsi="Times New Roman" w:cs="Times New Roman"/>
      <w:kern w:val="0"/>
      <w:sz w:val="20"/>
      <w:szCs w:val="20"/>
      <w:lang w:eastAsia="ar-SA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855FD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55FDA"/>
    <w:rPr>
      <w:rFonts w:ascii="Times New Roman" w:eastAsia="SimSun" w:hAnsi="Times New Roman" w:cs="Times New Roman"/>
      <w:kern w:val="0"/>
      <w:lang w:eastAsia="ar-SA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855FD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hAnsi="Courier New" w:cs="Courier New"/>
      <w:sz w:val="20"/>
      <w:szCs w:val="20"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55FDA"/>
    <w:rPr>
      <w:rFonts w:ascii="Courier New" w:eastAsia="SimSun" w:hAnsi="Courier New" w:cs="Courier New"/>
      <w:kern w:val="0"/>
      <w:sz w:val="20"/>
      <w:szCs w:val="20"/>
      <w14:ligatures w14:val="none"/>
    </w:rPr>
  </w:style>
  <w:style w:type="character" w:styleId="Hyperlink">
    <w:name w:val="Hyperlink"/>
    <w:uiPriority w:val="99"/>
    <w:unhideWhenUsed/>
    <w:qFormat/>
    <w:rsid w:val="00855FDA"/>
    <w:rPr>
      <w:color w:val="0000FF"/>
      <w:u w:val="single"/>
    </w:rPr>
  </w:style>
  <w:style w:type="paragraph" w:styleId="List">
    <w:name w:val="List"/>
    <w:basedOn w:val="BodyText"/>
    <w:semiHidden/>
    <w:rsid w:val="00855FDA"/>
    <w:rPr>
      <w:rFonts w:cs="Tahoma"/>
    </w:rPr>
  </w:style>
  <w:style w:type="paragraph" w:styleId="NormalWeb">
    <w:name w:val="Normal (Web)"/>
    <w:basedOn w:val="Normal"/>
    <w:uiPriority w:val="99"/>
    <w:unhideWhenUsed/>
    <w:qFormat/>
    <w:rsid w:val="00855FDA"/>
    <w:pPr>
      <w:suppressAutoHyphens w:val="0"/>
      <w:spacing w:before="100" w:beforeAutospacing="1" w:after="100" w:afterAutospacing="1"/>
    </w:pPr>
    <w:rPr>
      <w:lang w:val="id-ID" w:eastAsia="id-ID"/>
    </w:rPr>
  </w:style>
  <w:style w:type="character" w:styleId="PageNumber">
    <w:name w:val="page number"/>
    <w:basedOn w:val="DefaultParagraphFont"/>
    <w:uiPriority w:val="99"/>
    <w:rsid w:val="00855FDA"/>
  </w:style>
  <w:style w:type="character" w:styleId="Strong">
    <w:name w:val="Strong"/>
    <w:basedOn w:val="DefaultParagraphFont"/>
    <w:uiPriority w:val="22"/>
    <w:qFormat/>
    <w:rsid w:val="00855FDA"/>
    <w:rPr>
      <w:b/>
      <w:bCs/>
    </w:rPr>
  </w:style>
  <w:style w:type="table" w:styleId="TableGrid">
    <w:name w:val="Table Grid"/>
    <w:basedOn w:val="TableNormal"/>
    <w:uiPriority w:val="39"/>
    <w:qFormat/>
    <w:rsid w:val="00855FDA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atz-Standardschriftart">
    <w:name w:val="Absatz-Standardschriftart"/>
    <w:rsid w:val="00855FDA"/>
  </w:style>
  <w:style w:type="paragraph" w:customStyle="1" w:styleId="Heading">
    <w:name w:val="Heading"/>
    <w:basedOn w:val="Normal"/>
    <w:next w:val="BodyText"/>
    <w:rsid w:val="00855FDA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Index">
    <w:name w:val="Index"/>
    <w:basedOn w:val="Normal"/>
    <w:rsid w:val="00855FDA"/>
    <w:pPr>
      <w:suppressLineNumbers/>
    </w:pPr>
    <w:rPr>
      <w:rFonts w:cs="Tahoma"/>
    </w:rPr>
  </w:style>
  <w:style w:type="paragraph" w:customStyle="1" w:styleId="authorname">
    <w:name w:val="author name"/>
    <w:basedOn w:val="Normal"/>
    <w:next w:val="Normal"/>
    <w:rsid w:val="00855FDA"/>
    <w:pPr>
      <w:autoSpaceDE w:val="0"/>
    </w:pPr>
    <w:rPr>
      <w:rFonts w:ascii="HAMECN+TimesNewRoman" w:hAnsi="HAMECN+TimesNewRoman"/>
    </w:rPr>
  </w:style>
  <w:style w:type="paragraph" w:customStyle="1" w:styleId="authoraffiliation">
    <w:name w:val="author affiliation"/>
    <w:basedOn w:val="Normal"/>
    <w:next w:val="Normal"/>
    <w:rsid w:val="00855FDA"/>
    <w:pPr>
      <w:autoSpaceDE w:val="0"/>
    </w:pPr>
    <w:rPr>
      <w:rFonts w:ascii="HAMECN+TimesNewRoman" w:hAnsi="HAMECN+TimesNewRoman"/>
    </w:rPr>
  </w:style>
  <w:style w:type="paragraph" w:customStyle="1" w:styleId="WW-Default">
    <w:name w:val="WW-Default"/>
    <w:rsid w:val="00855FDA"/>
    <w:pPr>
      <w:suppressAutoHyphens/>
      <w:autoSpaceDE w:val="0"/>
      <w:spacing w:after="0" w:line="240" w:lineRule="auto"/>
    </w:pPr>
    <w:rPr>
      <w:rFonts w:ascii="HAMEHF+TimesNewRoman" w:eastAsia="Arial" w:hAnsi="HAMEHF+TimesNewRoman" w:cs="HAMEHF+TimesNewRoman"/>
      <w:color w:val="000000"/>
      <w:kern w:val="0"/>
      <w:lang w:eastAsia="ar-SA"/>
      <w14:ligatures w14:val="none"/>
    </w:rPr>
  </w:style>
  <w:style w:type="paragraph" w:customStyle="1" w:styleId="abstract">
    <w:name w:val="abstract"/>
    <w:basedOn w:val="WW-Default"/>
    <w:next w:val="WW-Default"/>
    <w:rsid w:val="00855FDA"/>
    <w:rPr>
      <w:rFonts w:cs="Times New Roman"/>
      <w:color w:val="auto"/>
    </w:rPr>
  </w:style>
  <w:style w:type="paragraph" w:customStyle="1" w:styleId="sectionhead1">
    <w:name w:val="section head (1)"/>
    <w:basedOn w:val="WW-Default"/>
    <w:next w:val="WW-Default"/>
    <w:rsid w:val="00855FDA"/>
    <w:rPr>
      <w:rFonts w:cs="Times New Roman"/>
      <w:color w:val="auto"/>
    </w:rPr>
  </w:style>
  <w:style w:type="paragraph" w:customStyle="1" w:styleId="text">
    <w:name w:val="text"/>
    <w:basedOn w:val="WW-Default"/>
    <w:next w:val="WW-Default"/>
    <w:rsid w:val="00855FDA"/>
    <w:rPr>
      <w:rFonts w:cs="Times New Roman"/>
      <w:color w:val="auto"/>
    </w:rPr>
  </w:style>
  <w:style w:type="paragraph" w:customStyle="1" w:styleId="Head2">
    <w:name w:val="Head 2"/>
    <w:basedOn w:val="WW-Default"/>
    <w:next w:val="WW-Default"/>
    <w:rsid w:val="00855FDA"/>
    <w:rPr>
      <w:rFonts w:cs="Times New Roman"/>
      <w:color w:val="auto"/>
    </w:rPr>
  </w:style>
  <w:style w:type="paragraph" w:customStyle="1" w:styleId="sectionheadnonums">
    <w:name w:val="section head (no nums)"/>
    <w:basedOn w:val="WW-Default"/>
    <w:next w:val="WW-Default"/>
    <w:rsid w:val="00855FDA"/>
    <w:rPr>
      <w:rFonts w:ascii="HAMECN+TimesNewRoman" w:hAnsi="HAMECN+TimesNewRoman" w:cs="Times New Roman"/>
      <w:color w:val="auto"/>
    </w:rPr>
  </w:style>
  <w:style w:type="paragraph" w:customStyle="1" w:styleId="references">
    <w:name w:val="references"/>
    <w:basedOn w:val="WW-Default"/>
    <w:next w:val="WW-Default"/>
    <w:rsid w:val="00855FDA"/>
    <w:rPr>
      <w:rFonts w:ascii="HAMECN+TimesNewRoman" w:hAnsi="HAMECN+TimesNewRoman" w:cs="Times New Roman"/>
      <w:color w:val="auto"/>
    </w:rPr>
  </w:style>
  <w:style w:type="paragraph" w:customStyle="1" w:styleId="TableContents">
    <w:name w:val="Table Contents"/>
    <w:basedOn w:val="Normal"/>
    <w:rsid w:val="00855FDA"/>
    <w:pPr>
      <w:suppressLineNumbers/>
    </w:pPr>
  </w:style>
  <w:style w:type="paragraph" w:customStyle="1" w:styleId="TableHeading">
    <w:name w:val="Table Heading"/>
    <w:basedOn w:val="TableContents"/>
    <w:rsid w:val="00855FDA"/>
    <w:pPr>
      <w:jc w:val="center"/>
    </w:pPr>
    <w:rPr>
      <w:b/>
      <w:bCs/>
    </w:rPr>
  </w:style>
  <w:style w:type="paragraph" w:customStyle="1" w:styleId="Author">
    <w:name w:val="Author"/>
    <w:basedOn w:val="Normal"/>
    <w:link w:val="AuthorChar"/>
    <w:qFormat/>
    <w:rsid w:val="00855FDA"/>
    <w:pPr>
      <w:suppressAutoHyphens w:val="0"/>
      <w:spacing w:after="240"/>
      <w:jc w:val="center"/>
    </w:pPr>
    <w:rPr>
      <w:b/>
      <w:sz w:val="20"/>
      <w:szCs w:val="20"/>
      <w:lang w:eastAsia="en-US"/>
    </w:rPr>
  </w:style>
  <w:style w:type="paragraph" w:customStyle="1" w:styleId="Bibliography1">
    <w:name w:val="Bibliography1"/>
    <w:basedOn w:val="Normal"/>
    <w:next w:val="Normal"/>
    <w:uiPriority w:val="37"/>
    <w:unhideWhenUsed/>
    <w:rsid w:val="00855FDA"/>
  </w:style>
  <w:style w:type="character" w:customStyle="1" w:styleId="UnresolvedMention1">
    <w:name w:val="Unresolved Mention1"/>
    <w:uiPriority w:val="99"/>
    <w:semiHidden/>
    <w:unhideWhenUsed/>
    <w:rsid w:val="00855FDA"/>
    <w:rPr>
      <w:color w:val="605E5C"/>
      <w:shd w:val="clear" w:color="auto" w:fill="E1DFDD"/>
    </w:rPr>
  </w:style>
  <w:style w:type="table" w:customStyle="1" w:styleId="2">
    <w:name w:val="2"/>
    <w:basedOn w:val="TableNormal"/>
    <w:rsid w:val="00855FDA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14:ligatures w14:val="none"/>
    </w:rPr>
    <w:tblPr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rsid w:val="00855FDA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14:ligatures w14:val="none"/>
    </w:rPr>
    <w:tblPr>
      <w:tblCellMar>
        <w:left w:w="115" w:type="dxa"/>
        <w:right w:w="115" w:type="dxa"/>
      </w:tblCellMar>
    </w:tbl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855FDA"/>
    <w:rPr>
      <w:color w:val="605E5C"/>
      <w:shd w:val="clear" w:color="auto" w:fill="E1DFDD"/>
    </w:rPr>
  </w:style>
  <w:style w:type="paragraph" w:customStyle="1" w:styleId="Normal1">
    <w:name w:val="Normal1"/>
    <w:uiPriority w:val="99"/>
    <w:rsid w:val="00855FDA"/>
    <w:pPr>
      <w:shd w:val="clear" w:color="auto" w:fill="FFFFFF"/>
      <w:spacing w:after="0" w:line="240" w:lineRule="auto"/>
    </w:pPr>
    <w:rPr>
      <w:rFonts w:ascii="Times New Roman" w:eastAsia="SimSun" w:hAnsi="Times New Roman" w:cs="Times New Roman"/>
      <w:kern w:val="0"/>
      <w14:ligatures w14:val="none"/>
    </w:rPr>
  </w:style>
  <w:style w:type="character" w:customStyle="1" w:styleId="apple-converted-space">
    <w:name w:val="apple-converted-space"/>
    <w:basedOn w:val="DefaultParagraphFont"/>
    <w:uiPriority w:val="99"/>
    <w:rsid w:val="00855FDA"/>
  </w:style>
  <w:style w:type="character" w:customStyle="1" w:styleId="BodyTextIndentChar1">
    <w:name w:val="Body Text Indent Char1"/>
    <w:basedOn w:val="DefaultParagraphFont"/>
    <w:uiPriority w:val="99"/>
    <w:semiHidden/>
    <w:rsid w:val="00855FDA"/>
    <w:rPr>
      <w:lang w:eastAsia="ar-SA"/>
    </w:rPr>
  </w:style>
  <w:style w:type="character" w:customStyle="1" w:styleId="ListParagraphChar">
    <w:name w:val="List Paragraph Char"/>
    <w:aliases w:val="Body of text Char,List Paragraph1 Char,sub-section Char,Medium Grid 1 - Accent 21 Char,Body of text+1 Char,Body of text+2 Char,Body of text+3 Char,List Paragraph11 Char,skirpsi Char,UGEX'Z Char,Colorful List - Accent 11 Char"/>
    <w:link w:val="ListParagraph"/>
    <w:uiPriority w:val="34"/>
    <w:qFormat/>
    <w:locked/>
    <w:rsid w:val="00855FDA"/>
  </w:style>
  <w:style w:type="paragraph" w:customStyle="1" w:styleId="Default">
    <w:name w:val="Default"/>
    <w:rsid w:val="00855F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14:ligatures w14:val="none"/>
    </w:rPr>
  </w:style>
  <w:style w:type="character" w:customStyle="1" w:styleId="fontstyle01">
    <w:name w:val="fontstyle01"/>
    <w:basedOn w:val="DefaultParagraphFont"/>
    <w:qFormat/>
    <w:rsid w:val="00855FDA"/>
    <w:rPr>
      <w:rFonts w:ascii="Times New Roman" w:hAnsi="Times New Roman" w:cs="Times New Roman"/>
      <w:color w:val="000000"/>
      <w:sz w:val="24"/>
      <w:szCs w:val="24"/>
    </w:rPr>
  </w:style>
  <w:style w:type="paragraph" w:customStyle="1" w:styleId="11Judul">
    <w:name w:val="1.1 Judul"/>
    <w:basedOn w:val="Normal"/>
    <w:link w:val="11JudulChar"/>
    <w:qFormat/>
    <w:rsid w:val="00855FDA"/>
    <w:pPr>
      <w:widowControl w:val="0"/>
      <w:suppressAutoHyphens w:val="0"/>
      <w:autoSpaceDE w:val="0"/>
      <w:autoSpaceDN w:val="0"/>
      <w:adjustRightInd w:val="0"/>
      <w:ind w:right="-32" w:hanging="1"/>
      <w:jc w:val="center"/>
    </w:pPr>
    <w:rPr>
      <w:rFonts w:ascii="Cambria" w:eastAsiaTheme="minorEastAsia" w:hAnsi="Cambria" w:cstheme="minorBidi"/>
      <w:b/>
      <w:bCs/>
      <w:sz w:val="32"/>
      <w:szCs w:val="28"/>
      <w:lang w:val="id-ID" w:eastAsia="id-ID"/>
    </w:rPr>
  </w:style>
  <w:style w:type="character" w:customStyle="1" w:styleId="11JudulChar">
    <w:name w:val="1.1 Judul Char"/>
    <w:basedOn w:val="DefaultParagraphFont"/>
    <w:link w:val="11Judul"/>
    <w:rsid w:val="00855FDA"/>
    <w:rPr>
      <w:rFonts w:ascii="Cambria" w:eastAsiaTheme="minorEastAsia" w:hAnsi="Cambria"/>
      <w:b/>
      <w:bCs/>
      <w:kern w:val="0"/>
      <w:sz w:val="32"/>
      <w:szCs w:val="28"/>
      <w:lang w:val="id-ID" w:eastAsia="id-ID"/>
      <w14:ligatures w14:val="none"/>
    </w:rPr>
  </w:style>
  <w:style w:type="paragraph" w:customStyle="1" w:styleId="22aIsiParagraf">
    <w:name w:val="2.2a Isi Paragraf"/>
    <w:basedOn w:val="Normal"/>
    <w:qFormat/>
    <w:rsid w:val="00855FDA"/>
    <w:pPr>
      <w:suppressAutoHyphens w:val="0"/>
      <w:spacing w:after="80" w:line="276" w:lineRule="auto"/>
      <w:ind w:firstLine="360"/>
      <w:jc w:val="both"/>
    </w:pPr>
    <w:rPr>
      <w:rFonts w:ascii="Cambria" w:eastAsiaTheme="minorEastAsia" w:hAnsi="Cambria" w:cstheme="minorBidi"/>
      <w:szCs w:val="22"/>
      <w:lang w:val="id-ID" w:eastAsia="id-ID"/>
    </w:rPr>
  </w:style>
  <w:style w:type="character" w:styleId="PlaceholderText">
    <w:name w:val="Placeholder Text"/>
    <w:basedOn w:val="DefaultParagraphFont"/>
    <w:uiPriority w:val="99"/>
    <w:semiHidden/>
    <w:rsid w:val="00855FDA"/>
    <w:rPr>
      <w:color w:val="808080"/>
    </w:rPr>
  </w:style>
  <w:style w:type="character" w:customStyle="1" w:styleId="apple-tab-span">
    <w:name w:val="apple-tab-span"/>
    <w:basedOn w:val="DefaultParagraphFont"/>
    <w:rsid w:val="00855FDA"/>
  </w:style>
  <w:style w:type="character" w:customStyle="1" w:styleId="UnresolvedMention3">
    <w:name w:val="Unresolved Mention3"/>
    <w:basedOn w:val="DefaultParagraphFont"/>
    <w:uiPriority w:val="99"/>
    <w:semiHidden/>
    <w:unhideWhenUsed/>
    <w:rsid w:val="00855FDA"/>
    <w:rPr>
      <w:color w:val="605E5C"/>
      <w:shd w:val="clear" w:color="auto" w:fill="E1DFDD"/>
    </w:rPr>
  </w:style>
  <w:style w:type="character" w:customStyle="1" w:styleId="AuthorChar">
    <w:name w:val="Author Char"/>
    <w:link w:val="Author"/>
    <w:rsid w:val="00855FDA"/>
    <w:rPr>
      <w:rFonts w:ascii="Times New Roman" w:eastAsia="SimSun" w:hAnsi="Times New Roman" w:cs="Times New Roman"/>
      <w:b/>
      <w:kern w:val="0"/>
      <w:sz w:val="20"/>
      <w:szCs w:val="20"/>
      <w14:ligatures w14:val="none"/>
    </w:rPr>
  </w:style>
  <w:style w:type="character" w:customStyle="1" w:styleId="anchor-text">
    <w:name w:val="anchor-text"/>
    <w:basedOn w:val="DefaultParagraphFont"/>
    <w:rsid w:val="00855FDA"/>
  </w:style>
  <w:style w:type="character" w:customStyle="1" w:styleId="markedcontent">
    <w:name w:val="markedcontent"/>
    <w:basedOn w:val="DefaultParagraphFont"/>
    <w:rsid w:val="00855FDA"/>
  </w:style>
  <w:style w:type="character" w:customStyle="1" w:styleId="classname6952f9">
    <w:name w:val="__classname_6952f9"/>
    <w:basedOn w:val="DefaultParagraphFont"/>
    <w:rsid w:val="00855FDA"/>
  </w:style>
  <w:style w:type="character" w:customStyle="1" w:styleId="text-secondary-500">
    <w:name w:val="text-secondary-500"/>
    <w:basedOn w:val="DefaultParagraphFont"/>
    <w:rsid w:val="00855FDA"/>
  </w:style>
  <w:style w:type="table" w:styleId="GridTable5Dark-Accent3">
    <w:name w:val="Grid Table 5 Dark Accent 3"/>
    <w:basedOn w:val="TableNormal"/>
    <w:uiPriority w:val="50"/>
    <w:rsid w:val="00855FDA"/>
    <w:pPr>
      <w:spacing w:after="0" w:line="240" w:lineRule="auto"/>
    </w:pPr>
    <w:rPr>
      <w:rFonts w:ascii="Times New Roman" w:eastAsia="Times New Roman" w:hAnsi="Times New Roman" w:cs="Times New Roman"/>
      <w:kern w:val="0"/>
      <w:lang w:eastAsia="en-ID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84E290" w:themeFill="accent3" w:themeFillTint="66"/>
      </w:tcPr>
    </w:tblStylePr>
  </w:style>
  <w:style w:type="table" w:styleId="GridTable4-Accent3">
    <w:name w:val="Grid Table 4 Accent 3"/>
    <w:basedOn w:val="TableNormal"/>
    <w:uiPriority w:val="49"/>
    <w:rsid w:val="00855FDA"/>
    <w:pPr>
      <w:spacing w:after="0" w:line="240" w:lineRule="auto"/>
    </w:pPr>
    <w:rPr>
      <w:rFonts w:ascii="Times New Roman" w:eastAsia="Times New Roman" w:hAnsi="Times New Roman" w:cs="Times New Roman"/>
      <w:kern w:val="0"/>
      <w:lang w:eastAsia="en-ID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character" w:customStyle="1" w:styleId="label">
    <w:name w:val="label"/>
    <w:basedOn w:val="DefaultParagraphFont"/>
    <w:rsid w:val="00855FDA"/>
  </w:style>
  <w:style w:type="character" w:styleId="CommentReference">
    <w:name w:val="annotation reference"/>
    <w:basedOn w:val="DefaultParagraphFont"/>
    <w:uiPriority w:val="99"/>
    <w:rsid w:val="00855FD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855FDA"/>
    <w:pPr>
      <w:suppressAutoHyphens w:val="0"/>
      <w:spacing w:after="200"/>
    </w:pPr>
    <w:rPr>
      <w:rFonts w:ascii="Calibri" w:eastAsia="Calibri" w:hAnsi="Calibri" w:cs="Arial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55FDA"/>
    <w:rPr>
      <w:rFonts w:ascii="Calibri" w:eastAsia="Calibri" w:hAnsi="Calibri" w:cs="Arial"/>
      <w:kern w:val="0"/>
      <w:sz w:val="20"/>
      <w:szCs w:val="20"/>
      <w14:ligatures w14:val="none"/>
    </w:rPr>
  </w:style>
  <w:style w:type="paragraph" w:customStyle="1" w:styleId="TechneBody">
    <w:name w:val="Techne_Body"/>
    <w:link w:val="TechneBodyChar"/>
    <w:rsid w:val="00855FDA"/>
    <w:pPr>
      <w:spacing w:after="60" w:line="240" w:lineRule="auto"/>
      <w:ind w:firstLine="340"/>
      <w:jc w:val="both"/>
    </w:pPr>
    <w:rPr>
      <w:rFonts w:ascii="Palatino Linotype" w:eastAsia="PMingLiU" w:hAnsi="Palatino Linotype" w:cs="Arial"/>
      <w:bCs/>
      <w:kern w:val="32"/>
      <w:sz w:val="20"/>
      <w:szCs w:val="32"/>
      <w:lang w:eastAsia="zh-TW"/>
      <w14:ligatures w14:val="none"/>
    </w:rPr>
  </w:style>
  <w:style w:type="character" w:customStyle="1" w:styleId="TechneBodyChar">
    <w:name w:val="Techne_Body Char"/>
    <w:basedOn w:val="DefaultParagraphFont"/>
    <w:link w:val="TechneBody"/>
    <w:rsid w:val="00855FDA"/>
    <w:rPr>
      <w:rFonts w:ascii="Palatino Linotype" w:eastAsia="PMingLiU" w:hAnsi="Palatino Linotype" w:cs="Arial"/>
      <w:bCs/>
      <w:kern w:val="32"/>
      <w:sz w:val="20"/>
      <w:szCs w:val="32"/>
      <w:lang w:eastAsia="zh-TW"/>
      <w14:ligatures w14:val="none"/>
    </w:rPr>
  </w:style>
  <w:style w:type="paragraph" w:styleId="Bibliography">
    <w:name w:val="Bibliography"/>
    <w:basedOn w:val="Normal"/>
    <w:next w:val="Normal"/>
    <w:uiPriority w:val="37"/>
    <w:unhideWhenUsed/>
    <w:rsid w:val="00855FDA"/>
    <w:pPr>
      <w:spacing w:line="480" w:lineRule="auto"/>
      <w:ind w:left="720" w:hanging="720"/>
    </w:pPr>
  </w:style>
  <w:style w:type="character" w:styleId="UnresolvedMention">
    <w:name w:val="Unresolved Mention"/>
    <w:basedOn w:val="DefaultParagraphFont"/>
    <w:uiPriority w:val="99"/>
    <w:semiHidden/>
    <w:unhideWhenUsed/>
    <w:rsid w:val="00855FDA"/>
    <w:rPr>
      <w:color w:val="605E5C"/>
      <w:shd w:val="clear" w:color="auto" w:fill="E1DFDD"/>
    </w:rPr>
  </w:style>
  <w:style w:type="paragraph" w:customStyle="1" w:styleId="TableParagraph">
    <w:name w:val="Table Paragraph"/>
    <w:basedOn w:val="Normal"/>
    <w:uiPriority w:val="1"/>
    <w:qFormat/>
    <w:rsid w:val="00855FDA"/>
    <w:pPr>
      <w:widowControl w:val="0"/>
      <w:suppressAutoHyphens w:val="0"/>
      <w:autoSpaceDE w:val="0"/>
      <w:autoSpaceDN w:val="0"/>
    </w:pPr>
    <w:rPr>
      <w:rFonts w:eastAsia="Times New Roman"/>
      <w:bCs/>
      <w:lang w:val="ms" w:eastAsia="en-US"/>
    </w:rPr>
  </w:style>
  <w:style w:type="paragraph" w:customStyle="1" w:styleId="Body">
    <w:name w:val="Body"/>
    <w:basedOn w:val="Normal"/>
    <w:rsid w:val="00855FDA"/>
    <w:pPr>
      <w:widowControl w:val="0"/>
      <w:suppressAutoHyphens w:val="0"/>
      <w:autoSpaceDE w:val="0"/>
      <w:autoSpaceDN w:val="0"/>
      <w:adjustRightInd w:val="0"/>
      <w:ind w:firstLine="340"/>
      <w:jc w:val="both"/>
      <w:textAlignment w:val="baseline"/>
    </w:pPr>
    <w:rPr>
      <w:rFonts w:eastAsia="BatangChe"/>
      <w:sz w:val="20"/>
      <w:szCs w:val="20"/>
      <w:lang w:eastAsia="ko-KR"/>
    </w:rPr>
  </w:style>
  <w:style w:type="paragraph" w:customStyle="1" w:styleId="ds-markdown-paragraph">
    <w:name w:val="ds-markdown-paragraph"/>
    <w:basedOn w:val="Normal"/>
    <w:rsid w:val="00855FDA"/>
    <w:pPr>
      <w:suppressAutoHyphens w:val="0"/>
      <w:spacing w:before="100" w:beforeAutospacing="1" w:after="100" w:afterAutospacing="1"/>
    </w:pPr>
    <w:rPr>
      <w:rFonts w:eastAsia="Times New Roman"/>
      <w:lang w:eastAsia="en-US"/>
    </w:rPr>
  </w:style>
  <w:style w:type="paragraph" w:customStyle="1" w:styleId="ISIIMRAD">
    <w:name w:val="ISI IMRAD"/>
    <w:basedOn w:val="Normal"/>
    <w:link w:val="ISIIMRADChar"/>
    <w:qFormat/>
    <w:rsid w:val="00855FDA"/>
    <w:pPr>
      <w:suppressAutoHyphens w:val="0"/>
      <w:spacing w:line="360" w:lineRule="auto"/>
      <w:ind w:firstLine="567"/>
      <w:jc w:val="both"/>
    </w:pPr>
    <w:rPr>
      <w:rFonts w:eastAsia="Times New Roman"/>
      <w:lang w:val="en" w:eastAsia="en-US"/>
    </w:rPr>
  </w:style>
  <w:style w:type="character" w:customStyle="1" w:styleId="ISIIMRADChar">
    <w:name w:val="ISI IMRAD Char"/>
    <w:basedOn w:val="DefaultParagraphFont"/>
    <w:link w:val="ISIIMRAD"/>
    <w:rsid w:val="00855FDA"/>
    <w:rPr>
      <w:rFonts w:ascii="Times New Roman" w:eastAsia="Times New Roman" w:hAnsi="Times New Roman" w:cs="Times New Roman"/>
      <w:kern w:val="0"/>
      <w:lang w:val="en"/>
      <w14:ligatures w14:val="none"/>
    </w:rPr>
  </w:style>
  <w:style w:type="paragraph" w:customStyle="1" w:styleId="IMRAD">
    <w:name w:val="IMRAD"/>
    <w:basedOn w:val="Normal"/>
    <w:autoRedefine/>
    <w:qFormat/>
    <w:rsid w:val="00855FDA"/>
    <w:pPr>
      <w:suppressAutoHyphens w:val="0"/>
      <w:spacing w:before="120"/>
      <w:jc w:val="both"/>
      <w:outlineLvl w:val="0"/>
    </w:pPr>
    <w:rPr>
      <w:rFonts w:ascii="Cambria" w:hAnsi="Cambria"/>
      <w:b/>
      <w:spacing w:val="-8"/>
      <w:lang w:val="en" w:eastAsia="en-US"/>
    </w:rPr>
  </w:style>
  <w:style w:type="paragraph" w:styleId="NoSpacing">
    <w:name w:val="No Spacing"/>
    <w:uiPriority w:val="1"/>
    <w:qFormat/>
    <w:rsid w:val="00855FDA"/>
    <w:pPr>
      <w:spacing w:after="0" w:line="240" w:lineRule="auto"/>
    </w:pPr>
    <w:rPr>
      <w:sz w:val="22"/>
      <w:szCs w:val="28"/>
      <w:lang w:val="id-ID" w:bidi="th-TH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301</Words>
  <Characters>1716</Characters>
  <Application>Microsoft Office Word</Application>
  <DocSecurity>0</DocSecurity>
  <Lines>14</Lines>
  <Paragraphs>4</Paragraphs>
  <ScaleCrop>false</ScaleCrop>
  <Company/>
  <LinksUpToDate>false</LinksUpToDate>
  <CharactersWithSpaces>2013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Ludfi</dc:creator>
  <cp:keywords/>
  <dc:description/>
  <cp:lastModifiedBy>Ludfi</cp:lastModifiedBy>
  <cp:revision>1</cp:revision>
  <dcterms:created xsi:type="dcterms:W3CDTF">2026-01-18T13:56:00Z</dcterms:created>
  <dcterms:modified xsi:type="dcterms:W3CDTF">2026-01-18T14:00:00Z</dcterms:modified>
</cp:coreProperties>
</file>